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531" w:type="dxa"/>
        <w:tblLook w:val="04A0" w:firstRow="1" w:lastRow="0" w:firstColumn="1" w:lastColumn="0" w:noHBand="0" w:noVBand="1"/>
      </w:tblPr>
      <w:tblGrid>
        <w:gridCol w:w="3143"/>
        <w:gridCol w:w="6388"/>
      </w:tblGrid>
      <w:tr w:rsidR="00011CFA" w:rsidTr="00463FA1">
        <w:trPr>
          <w:trHeight w:val="357"/>
        </w:trPr>
        <w:tc>
          <w:tcPr>
            <w:tcW w:w="2802" w:type="dxa"/>
          </w:tcPr>
          <w:p w:rsidR="00463FA1" w:rsidRPr="00727827" w:rsidRDefault="00463FA1">
            <w:pPr>
              <w:rPr>
                <w:b/>
                <w:sz w:val="24"/>
                <w:szCs w:val="24"/>
              </w:rPr>
            </w:pPr>
            <w:bookmarkStart w:id="0" w:name="_GoBack" w:colFirst="0" w:colLast="1"/>
            <w:r w:rsidRPr="00727827">
              <w:rPr>
                <w:b/>
                <w:sz w:val="24"/>
                <w:szCs w:val="24"/>
              </w:rPr>
              <w:t>PROJE ADI</w:t>
            </w:r>
          </w:p>
        </w:tc>
        <w:tc>
          <w:tcPr>
            <w:tcW w:w="6729" w:type="dxa"/>
          </w:tcPr>
          <w:p w:rsidR="00463FA1" w:rsidRPr="00727827" w:rsidRDefault="00011CFA">
            <w:pPr>
              <w:rPr>
                <w:sz w:val="24"/>
                <w:szCs w:val="24"/>
              </w:rPr>
            </w:pPr>
            <w:r w:rsidRPr="00727827">
              <w:rPr>
                <w:sz w:val="24"/>
                <w:szCs w:val="24"/>
              </w:rPr>
              <w:t>Sosyal İçerikli Proje</w:t>
            </w:r>
          </w:p>
        </w:tc>
      </w:tr>
      <w:tr w:rsidR="00011CFA" w:rsidTr="00463FA1">
        <w:trPr>
          <w:trHeight w:val="357"/>
        </w:trPr>
        <w:tc>
          <w:tcPr>
            <w:tcW w:w="2802" w:type="dxa"/>
          </w:tcPr>
          <w:p w:rsidR="00463FA1" w:rsidRPr="00727827" w:rsidRDefault="00463FA1">
            <w:pPr>
              <w:rPr>
                <w:b/>
                <w:sz w:val="24"/>
                <w:szCs w:val="24"/>
              </w:rPr>
            </w:pPr>
            <w:r w:rsidRPr="00727827">
              <w:rPr>
                <w:b/>
                <w:sz w:val="24"/>
                <w:szCs w:val="24"/>
              </w:rPr>
              <w:t>AMACI</w:t>
            </w:r>
          </w:p>
        </w:tc>
        <w:tc>
          <w:tcPr>
            <w:tcW w:w="6729" w:type="dxa"/>
          </w:tcPr>
          <w:p w:rsidR="00463FA1" w:rsidRPr="00727827" w:rsidRDefault="00011CFA" w:rsidP="00122ABA">
            <w:pPr>
              <w:jc w:val="both"/>
              <w:rPr>
                <w:sz w:val="24"/>
                <w:szCs w:val="24"/>
              </w:rPr>
            </w:pPr>
            <w:r w:rsidRPr="00727827">
              <w:rPr>
                <w:sz w:val="24"/>
                <w:szCs w:val="24"/>
              </w:rPr>
              <w:t>Gençlerin serbest zamanlarını sosyal, kültürel, sanatsal ve sportif faaliyetlerle değerlendirmek, bilgi ve beceri sahibi olmalarına yardımcı olmak, gençlik faaliyetlerini planlamak, programlamak, yönetmek, denetlemek, değerlendirmek ve geliştirmek amacıyla yapılacak faaliyetler için İlçemizde Gençlik Merkezi açılmasının faydalı olacağı değerlendirilmektedir.</w:t>
            </w:r>
          </w:p>
        </w:tc>
      </w:tr>
      <w:tr w:rsidR="00011CFA" w:rsidTr="00463FA1">
        <w:trPr>
          <w:trHeight w:val="337"/>
        </w:trPr>
        <w:tc>
          <w:tcPr>
            <w:tcW w:w="2802" w:type="dxa"/>
          </w:tcPr>
          <w:p w:rsidR="00463FA1" w:rsidRPr="00727827" w:rsidRDefault="00463FA1">
            <w:pPr>
              <w:rPr>
                <w:b/>
                <w:sz w:val="24"/>
                <w:szCs w:val="24"/>
              </w:rPr>
            </w:pPr>
            <w:r w:rsidRPr="00727827">
              <w:rPr>
                <w:b/>
                <w:sz w:val="24"/>
                <w:szCs w:val="24"/>
              </w:rPr>
              <w:t>BÜTÇESİ</w:t>
            </w:r>
          </w:p>
        </w:tc>
        <w:tc>
          <w:tcPr>
            <w:tcW w:w="6729" w:type="dxa"/>
          </w:tcPr>
          <w:p w:rsidR="00463FA1" w:rsidRPr="00727827" w:rsidRDefault="00011CFA">
            <w:pPr>
              <w:rPr>
                <w:sz w:val="24"/>
                <w:szCs w:val="24"/>
              </w:rPr>
            </w:pPr>
            <w:r w:rsidRPr="00727827">
              <w:rPr>
                <w:sz w:val="24"/>
                <w:szCs w:val="24"/>
              </w:rPr>
              <w:t>-</w:t>
            </w:r>
          </w:p>
        </w:tc>
      </w:tr>
      <w:tr w:rsidR="00011CFA" w:rsidTr="00463FA1">
        <w:trPr>
          <w:trHeight w:val="357"/>
        </w:trPr>
        <w:tc>
          <w:tcPr>
            <w:tcW w:w="2802" w:type="dxa"/>
          </w:tcPr>
          <w:p w:rsidR="00463FA1" w:rsidRPr="00727827" w:rsidRDefault="00463FA1">
            <w:pPr>
              <w:rPr>
                <w:b/>
                <w:sz w:val="24"/>
                <w:szCs w:val="24"/>
              </w:rPr>
            </w:pPr>
            <w:r w:rsidRPr="00727827">
              <w:rPr>
                <w:b/>
                <w:sz w:val="24"/>
                <w:szCs w:val="24"/>
              </w:rPr>
              <w:t>BAŞLANGIÇ-BİTİŞ TARİHİ</w:t>
            </w:r>
          </w:p>
        </w:tc>
        <w:tc>
          <w:tcPr>
            <w:tcW w:w="6729" w:type="dxa"/>
          </w:tcPr>
          <w:p w:rsidR="00463FA1" w:rsidRPr="00727827" w:rsidRDefault="00011CFA">
            <w:pPr>
              <w:rPr>
                <w:sz w:val="24"/>
                <w:szCs w:val="24"/>
              </w:rPr>
            </w:pPr>
            <w:r w:rsidRPr="00727827">
              <w:rPr>
                <w:sz w:val="24"/>
                <w:szCs w:val="24"/>
              </w:rPr>
              <w:t>01.01.2014 - 31.12.2014</w:t>
            </w:r>
          </w:p>
        </w:tc>
      </w:tr>
      <w:tr w:rsidR="00463FA1" w:rsidTr="00463FA1">
        <w:trPr>
          <w:trHeight w:val="337"/>
        </w:trPr>
        <w:tc>
          <w:tcPr>
            <w:tcW w:w="0" w:type="auto"/>
            <w:gridSpan w:val="2"/>
          </w:tcPr>
          <w:p w:rsidR="00463FA1" w:rsidRPr="00727827" w:rsidRDefault="00463FA1">
            <w:pPr>
              <w:rPr>
                <w:b/>
                <w:sz w:val="24"/>
                <w:szCs w:val="24"/>
              </w:rPr>
            </w:pPr>
            <w:r w:rsidRPr="00727827">
              <w:rPr>
                <w:b/>
                <w:sz w:val="24"/>
                <w:szCs w:val="24"/>
              </w:rPr>
              <w:t>PROJE ÖZETİ</w:t>
            </w:r>
          </w:p>
        </w:tc>
      </w:tr>
      <w:tr w:rsidR="00463FA1" w:rsidTr="00463FA1">
        <w:trPr>
          <w:trHeight w:val="357"/>
        </w:trPr>
        <w:tc>
          <w:tcPr>
            <w:tcW w:w="0" w:type="auto"/>
            <w:gridSpan w:val="2"/>
          </w:tcPr>
          <w:p w:rsidR="00322D20" w:rsidRPr="00727827" w:rsidRDefault="00011CFA" w:rsidP="00122ABA">
            <w:pPr>
              <w:jc w:val="both"/>
              <w:rPr>
                <w:sz w:val="24"/>
                <w:szCs w:val="24"/>
              </w:rPr>
            </w:pPr>
            <w:r w:rsidRPr="00727827">
              <w:rPr>
                <w:sz w:val="24"/>
                <w:szCs w:val="24"/>
              </w:rPr>
              <w:t>Gençlerin serbest zamanlarını sosyal, kültürel, sanatsal ve sportif faaliyetlerle değerlendirmek, bilgi ve beceri sahibi olmalarına yardımcı olmak, gençlik faaliyetlerini planlamak, programlamak, yönetmek, denetlemek, değerlendirmek ve geliştirmek amacıyla yapılacak faaliyetler için İlçemizde Gençlik Merkezi açılmasının faydalı olacağı değerlendirilmektedir.</w:t>
            </w:r>
          </w:p>
        </w:tc>
      </w:tr>
      <w:bookmarkEnd w:id="0"/>
      <w:tr w:rsidR="00463FA1" w:rsidTr="00463FA1">
        <w:trPr>
          <w:trHeight w:val="3488"/>
        </w:trPr>
        <w:tc>
          <w:tcPr>
            <w:tcW w:w="0" w:type="auto"/>
            <w:gridSpan w:val="2"/>
          </w:tcPr>
          <w:p w:rsidR="005760DA" w:rsidRDefault="005760DA"/>
          <w:p w:rsidR="00322D20" w:rsidRDefault="00322D20"/>
          <w:p w:rsidR="00322D20" w:rsidRDefault="00011CFA">
            <w:r>
              <w:rPr>
                <w:noProof/>
                <w:lang w:eastAsia="tr-TR"/>
              </w:rPr>
              <w:drawing>
                <wp:inline distT="0" distB="0" distL="0" distR="0">
                  <wp:extent cx="2880000" cy="1194146"/>
                  <wp:effectExtent l="19050" t="0" r="0" b="0"/>
                  <wp:docPr id="1" name="0 Resim" descr="DVL1400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14003 (1).jpg"/>
                          <pic:cNvPicPr/>
                        </pic:nvPicPr>
                        <pic:blipFill>
                          <a:blip r:embed="rId5"/>
                          <a:stretch>
                            <a:fillRect/>
                          </a:stretch>
                        </pic:blipFill>
                        <pic:spPr>
                          <a:xfrm>
                            <a:off x="0" y="0"/>
                            <a:ext cx="2880000" cy="1194146"/>
                          </a:xfrm>
                          <a:prstGeom prst="rect">
                            <a:avLst/>
                          </a:prstGeom>
                        </pic:spPr>
                      </pic:pic>
                    </a:graphicData>
                  </a:graphic>
                </wp:inline>
              </w:drawing>
            </w:r>
            <w:r>
              <w:t xml:space="preserve">  </w:t>
            </w:r>
            <w:r>
              <w:rPr>
                <w:noProof/>
                <w:lang w:eastAsia="tr-TR"/>
              </w:rPr>
              <w:drawing>
                <wp:inline distT="0" distB="0" distL="0" distR="0">
                  <wp:extent cx="2880000" cy="1432137"/>
                  <wp:effectExtent l="19050" t="0" r="0" b="0"/>
                  <wp:docPr id="2" name="1 Resim" descr="DVL140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L14003 (2).jpg"/>
                          <pic:cNvPicPr/>
                        </pic:nvPicPr>
                        <pic:blipFill>
                          <a:blip r:embed="rId6"/>
                          <a:stretch>
                            <a:fillRect/>
                          </a:stretch>
                        </pic:blipFill>
                        <pic:spPr>
                          <a:xfrm>
                            <a:off x="0" y="0"/>
                            <a:ext cx="2880000" cy="1432137"/>
                          </a:xfrm>
                          <a:prstGeom prst="rect">
                            <a:avLst/>
                          </a:prstGeom>
                        </pic:spPr>
                      </pic:pic>
                    </a:graphicData>
                  </a:graphic>
                </wp:inline>
              </w:drawing>
            </w:r>
          </w:p>
          <w:p w:rsidR="00322D20" w:rsidRDefault="00322D20"/>
          <w:p w:rsidR="00322D20" w:rsidRDefault="00322D20"/>
          <w:p w:rsidR="00322D20" w:rsidRDefault="00322D20"/>
          <w:p w:rsidR="00322D20" w:rsidRDefault="00322D20"/>
        </w:tc>
      </w:tr>
    </w:tbl>
    <w:p w:rsidR="00521A7F" w:rsidRDefault="00521A7F"/>
    <w:p w:rsidR="00322D20" w:rsidRDefault="00322D20"/>
    <w:p w:rsidR="00322D20" w:rsidRDefault="00322D20"/>
    <w:sectPr w:rsidR="00322D20" w:rsidSect="00322D2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63FA1"/>
    <w:rsid w:val="00011CFA"/>
    <w:rsid w:val="00122ABA"/>
    <w:rsid w:val="00322D20"/>
    <w:rsid w:val="00463FA1"/>
    <w:rsid w:val="00521A7F"/>
    <w:rsid w:val="005363EE"/>
    <w:rsid w:val="005760DA"/>
    <w:rsid w:val="00727827"/>
    <w:rsid w:val="009F5D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D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dc:creator>
  <cp:lastModifiedBy>GülayBİLDİK</cp:lastModifiedBy>
  <cp:revision>6</cp:revision>
  <dcterms:created xsi:type="dcterms:W3CDTF">2015-10-20T08:19:00Z</dcterms:created>
  <dcterms:modified xsi:type="dcterms:W3CDTF">2015-11-05T08:43:00Z</dcterms:modified>
</cp:coreProperties>
</file>