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452"/>
        <w:gridCol w:w="6079"/>
      </w:tblGrid>
      <w:tr w:rsidR="00463FA1" w:rsidTr="00463FA1">
        <w:trPr>
          <w:trHeight w:val="357"/>
        </w:trPr>
        <w:tc>
          <w:tcPr>
            <w:tcW w:w="2802" w:type="dxa"/>
          </w:tcPr>
          <w:p w:rsidR="00463FA1" w:rsidRPr="003536BF" w:rsidRDefault="00463FA1" w:rsidP="003536BF">
            <w:pPr>
              <w:jc w:val="both"/>
              <w:rPr>
                <w:b/>
                <w:sz w:val="24"/>
                <w:szCs w:val="24"/>
              </w:rPr>
            </w:pPr>
            <w:r w:rsidRPr="003536BF">
              <w:rPr>
                <w:b/>
                <w:sz w:val="24"/>
                <w:szCs w:val="24"/>
              </w:rPr>
              <w:t>PROJE ADI</w:t>
            </w:r>
          </w:p>
        </w:tc>
        <w:tc>
          <w:tcPr>
            <w:tcW w:w="6729" w:type="dxa"/>
          </w:tcPr>
          <w:p w:rsidR="00463FA1" w:rsidRPr="003536BF" w:rsidRDefault="00A92E31" w:rsidP="003536BF">
            <w:pPr>
              <w:jc w:val="both"/>
              <w:rPr>
                <w:sz w:val="24"/>
                <w:szCs w:val="24"/>
              </w:rPr>
            </w:pPr>
            <w:r w:rsidRPr="003536BF">
              <w:rPr>
                <w:sz w:val="24"/>
                <w:szCs w:val="24"/>
              </w:rPr>
              <w:t>SARIOĞLAN SULU TARIMA GEÇİŞ EĞİTİMİ PROJESİ</w:t>
            </w:r>
          </w:p>
        </w:tc>
      </w:tr>
      <w:tr w:rsidR="00463FA1" w:rsidTr="00463FA1">
        <w:trPr>
          <w:trHeight w:val="357"/>
        </w:trPr>
        <w:tc>
          <w:tcPr>
            <w:tcW w:w="2802" w:type="dxa"/>
          </w:tcPr>
          <w:p w:rsidR="00463FA1" w:rsidRPr="003536BF" w:rsidRDefault="00463FA1" w:rsidP="003536BF">
            <w:pPr>
              <w:jc w:val="both"/>
              <w:rPr>
                <w:b/>
                <w:sz w:val="24"/>
                <w:szCs w:val="24"/>
              </w:rPr>
            </w:pPr>
            <w:r w:rsidRPr="003536BF">
              <w:rPr>
                <w:b/>
                <w:sz w:val="24"/>
                <w:szCs w:val="24"/>
              </w:rPr>
              <w:t>AMACI</w:t>
            </w:r>
          </w:p>
        </w:tc>
        <w:tc>
          <w:tcPr>
            <w:tcW w:w="6729" w:type="dxa"/>
          </w:tcPr>
          <w:p w:rsidR="00463FA1" w:rsidRPr="003536BF" w:rsidRDefault="00A92E31" w:rsidP="003536BF">
            <w:pPr>
              <w:jc w:val="both"/>
              <w:rPr>
                <w:sz w:val="24"/>
                <w:szCs w:val="24"/>
              </w:rPr>
            </w:pPr>
            <w:r w:rsidRPr="003536BF">
              <w:rPr>
                <w:sz w:val="24"/>
                <w:szCs w:val="24"/>
              </w:rPr>
              <w:t>İlçemizde bulunan 150 çiftçimize modern sulama teknikleri ve ürün çeşitliliğinin arttırılmasına yönelik eğitim vermek.</w:t>
            </w:r>
          </w:p>
        </w:tc>
      </w:tr>
      <w:tr w:rsidR="00463FA1" w:rsidTr="00463FA1">
        <w:trPr>
          <w:trHeight w:val="337"/>
        </w:trPr>
        <w:tc>
          <w:tcPr>
            <w:tcW w:w="2802" w:type="dxa"/>
          </w:tcPr>
          <w:p w:rsidR="00463FA1" w:rsidRPr="003536BF" w:rsidRDefault="00463FA1" w:rsidP="003536BF">
            <w:pPr>
              <w:jc w:val="both"/>
              <w:rPr>
                <w:b/>
                <w:sz w:val="24"/>
                <w:szCs w:val="24"/>
              </w:rPr>
            </w:pPr>
            <w:r w:rsidRPr="003536BF">
              <w:rPr>
                <w:b/>
                <w:sz w:val="24"/>
                <w:szCs w:val="24"/>
              </w:rPr>
              <w:t>BÜTÇESİ</w:t>
            </w:r>
          </w:p>
        </w:tc>
        <w:tc>
          <w:tcPr>
            <w:tcW w:w="6729" w:type="dxa"/>
          </w:tcPr>
          <w:p w:rsidR="00463FA1" w:rsidRPr="003536BF" w:rsidRDefault="00A92E31" w:rsidP="003536BF">
            <w:pPr>
              <w:jc w:val="both"/>
              <w:rPr>
                <w:sz w:val="24"/>
                <w:szCs w:val="24"/>
              </w:rPr>
            </w:pPr>
            <w:r w:rsidRPr="003536BF">
              <w:rPr>
                <w:sz w:val="24"/>
                <w:szCs w:val="24"/>
              </w:rPr>
              <w:t>8.000 TL.</w:t>
            </w:r>
          </w:p>
        </w:tc>
      </w:tr>
      <w:tr w:rsidR="00463FA1" w:rsidTr="00463FA1">
        <w:trPr>
          <w:trHeight w:val="357"/>
        </w:trPr>
        <w:tc>
          <w:tcPr>
            <w:tcW w:w="2802" w:type="dxa"/>
          </w:tcPr>
          <w:p w:rsidR="00463FA1" w:rsidRPr="003536BF" w:rsidRDefault="00463FA1" w:rsidP="003536BF">
            <w:pPr>
              <w:jc w:val="both"/>
              <w:rPr>
                <w:b/>
                <w:sz w:val="24"/>
                <w:szCs w:val="24"/>
              </w:rPr>
            </w:pPr>
            <w:r w:rsidRPr="003536BF">
              <w:rPr>
                <w:b/>
                <w:sz w:val="24"/>
                <w:szCs w:val="24"/>
              </w:rPr>
              <w:t>BAŞLANGIÇ-BİTİŞ TARİHİ</w:t>
            </w:r>
          </w:p>
        </w:tc>
        <w:tc>
          <w:tcPr>
            <w:tcW w:w="6729" w:type="dxa"/>
          </w:tcPr>
          <w:p w:rsidR="00463FA1" w:rsidRPr="003536BF" w:rsidRDefault="00A92E31" w:rsidP="003536BF">
            <w:pPr>
              <w:jc w:val="both"/>
              <w:rPr>
                <w:sz w:val="24"/>
                <w:szCs w:val="24"/>
              </w:rPr>
            </w:pPr>
            <w:r w:rsidRPr="003536BF">
              <w:rPr>
                <w:sz w:val="24"/>
                <w:szCs w:val="24"/>
              </w:rPr>
              <w:t>04.02.2014 - 10.02.2014</w:t>
            </w:r>
          </w:p>
        </w:tc>
      </w:tr>
      <w:tr w:rsidR="00463FA1" w:rsidTr="00463FA1">
        <w:trPr>
          <w:trHeight w:val="337"/>
        </w:trPr>
        <w:tc>
          <w:tcPr>
            <w:tcW w:w="0" w:type="auto"/>
            <w:gridSpan w:val="2"/>
          </w:tcPr>
          <w:p w:rsidR="00463FA1" w:rsidRPr="003536BF" w:rsidRDefault="00463FA1" w:rsidP="003536BF">
            <w:pPr>
              <w:jc w:val="both"/>
              <w:rPr>
                <w:b/>
                <w:sz w:val="24"/>
                <w:szCs w:val="24"/>
              </w:rPr>
            </w:pPr>
            <w:r w:rsidRPr="003536BF">
              <w:rPr>
                <w:b/>
                <w:sz w:val="24"/>
                <w:szCs w:val="24"/>
              </w:rPr>
              <w:t>PROJE ÖZETİ</w:t>
            </w:r>
          </w:p>
        </w:tc>
      </w:tr>
      <w:tr w:rsidR="00463FA1" w:rsidTr="00463FA1">
        <w:trPr>
          <w:trHeight w:val="357"/>
        </w:trPr>
        <w:tc>
          <w:tcPr>
            <w:tcW w:w="0" w:type="auto"/>
            <w:gridSpan w:val="2"/>
          </w:tcPr>
          <w:p w:rsidR="00322D20" w:rsidRPr="003536BF" w:rsidRDefault="00A92E31" w:rsidP="003536BF">
            <w:pPr>
              <w:jc w:val="both"/>
              <w:rPr>
                <w:sz w:val="24"/>
                <w:szCs w:val="24"/>
              </w:rPr>
            </w:pPr>
            <w:r w:rsidRPr="003536BF">
              <w:rPr>
                <w:sz w:val="24"/>
                <w:szCs w:val="24"/>
              </w:rPr>
              <w:t>4-10 Şubat 2014 Tarihleri arasında 150 katılımcıya Erciyes Üniversitesi Ziraat Fakültesi Dekanı Prof. Dr. Halil KIRNAK tarafından 2 günü uygulamalı olmak üzere toplam 7 gün süreyle sulama eğitimi verildi. Eğitim süresince katılımcılara modern sulama sistemleri, bilinçli sulama ve ürün çeşitliliği ile ilgili konular anlatıldı. Anlatılan konular arazilerde uygulamalı olarak gösterildi. Eğitim sonunda 150 katılımcıya katılım belgesi verildi ve proje tamamlandı.</w:t>
            </w:r>
          </w:p>
        </w:tc>
      </w:tr>
      <w:tr w:rsidR="00463FA1" w:rsidTr="00463FA1">
        <w:trPr>
          <w:trHeight w:val="3488"/>
        </w:trPr>
        <w:tc>
          <w:tcPr>
            <w:tcW w:w="0" w:type="auto"/>
            <w:gridSpan w:val="2"/>
          </w:tcPr>
          <w:p w:rsidR="005760DA" w:rsidRDefault="005760DA"/>
          <w:p w:rsidR="00322D20" w:rsidRDefault="00A92E31">
            <w:r>
              <w:rPr>
                <w:noProof/>
                <w:lang w:eastAsia="tr-TR"/>
              </w:rPr>
              <w:drawing>
                <wp:inline distT="0" distB="0" distL="0" distR="0">
                  <wp:extent cx="2880000" cy="2332910"/>
                  <wp:effectExtent l="19050" t="0" r="0" b="0"/>
                  <wp:docPr id="1" name="0 Resim" descr="SRG14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4001(1).jpg"/>
                          <pic:cNvPicPr/>
                        </pic:nvPicPr>
                        <pic:blipFill>
                          <a:blip r:embed="rId5"/>
                          <a:stretch>
                            <a:fillRect/>
                          </a:stretch>
                        </pic:blipFill>
                        <pic:spPr>
                          <a:xfrm>
                            <a:off x="0" y="0"/>
                            <a:ext cx="2880000" cy="2332910"/>
                          </a:xfrm>
                          <a:prstGeom prst="rect">
                            <a:avLst/>
                          </a:prstGeom>
                        </pic:spPr>
                      </pic:pic>
                    </a:graphicData>
                  </a:graphic>
                </wp:inline>
              </w:drawing>
            </w:r>
            <w:r>
              <w:t xml:space="preserve">  </w:t>
            </w:r>
            <w:r>
              <w:rPr>
                <w:noProof/>
                <w:lang w:eastAsia="tr-TR"/>
              </w:rPr>
              <w:drawing>
                <wp:inline distT="0" distB="0" distL="0" distR="0">
                  <wp:extent cx="2880000" cy="1898165"/>
                  <wp:effectExtent l="19050" t="0" r="0" b="0"/>
                  <wp:docPr id="2" name="1 Resim" descr="SRG14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4001(2).jpg"/>
                          <pic:cNvPicPr/>
                        </pic:nvPicPr>
                        <pic:blipFill>
                          <a:blip r:embed="rId6"/>
                          <a:stretch>
                            <a:fillRect/>
                          </a:stretch>
                        </pic:blipFill>
                        <pic:spPr>
                          <a:xfrm>
                            <a:off x="0" y="0"/>
                            <a:ext cx="2880000" cy="1898165"/>
                          </a:xfrm>
                          <a:prstGeom prst="rect">
                            <a:avLst/>
                          </a:prstGeom>
                        </pic:spPr>
                      </pic:pic>
                    </a:graphicData>
                  </a:graphic>
                </wp:inline>
              </w:drawing>
            </w:r>
          </w:p>
          <w:p w:rsidR="00322D20" w:rsidRDefault="00322D20"/>
          <w:p w:rsidR="00322D20" w:rsidRDefault="00322D20"/>
          <w:p w:rsidR="00322D20" w:rsidRDefault="00A92E31">
            <w:r>
              <w:rPr>
                <w:noProof/>
                <w:lang w:eastAsia="tr-TR"/>
              </w:rPr>
              <w:drawing>
                <wp:inline distT="0" distB="0" distL="0" distR="0">
                  <wp:extent cx="2880000" cy="2485279"/>
                  <wp:effectExtent l="19050" t="0" r="0" b="0"/>
                  <wp:docPr id="3" name="2 Resim" descr="SRG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4001.jpg"/>
                          <pic:cNvPicPr/>
                        </pic:nvPicPr>
                        <pic:blipFill>
                          <a:blip r:embed="rId7"/>
                          <a:stretch>
                            <a:fillRect/>
                          </a:stretch>
                        </pic:blipFill>
                        <pic:spPr>
                          <a:xfrm>
                            <a:off x="0" y="0"/>
                            <a:ext cx="2880000" cy="2485279"/>
                          </a:xfrm>
                          <a:prstGeom prst="rect">
                            <a:avLst/>
                          </a:prstGeom>
                        </pic:spPr>
                      </pic:pic>
                    </a:graphicData>
                  </a:graphic>
                </wp:inline>
              </w:drawing>
            </w:r>
          </w:p>
          <w:p w:rsidR="00322D20" w:rsidRDefault="00322D20"/>
          <w:p w:rsidR="00322D20" w:rsidRDefault="00322D20"/>
        </w:tc>
        <w:bookmarkStart w:id="0" w:name="_GoBack"/>
        <w:bookmarkEnd w:id="0"/>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322D20"/>
    <w:rsid w:val="003536BF"/>
    <w:rsid w:val="00463FA1"/>
    <w:rsid w:val="00521A7F"/>
    <w:rsid w:val="005363EE"/>
    <w:rsid w:val="005760DA"/>
    <w:rsid w:val="00A92E31"/>
    <w:rsid w:val="00EA6A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2015-10-20T10:49:00Z</dcterms:created>
  <dcterms:modified xsi:type="dcterms:W3CDTF">2015-11-06T13:21:00Z</dcterms:modified>
</cp:coreProperties>
</file>