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41" w:rsidRPr="004E270F" w:rsidRDefault="00885600" w:rsidP="004E270F">
      <w:pPr>
        <w:jc w:val="center"/>
        <w:rPr>
          <w:b/>
          <w:sz w:val="32"/>
          <w:szCs w:val="32"/>
        </w:rPr>
      </w:pPr>
      <w:r>
        <w:rPr>
          <w:b/>
          <w:sz w:val="32"/>
          <w:szCs w:val="32"/>
        </w:rPr>
        <w:t xml:space="preserve">KAYSERİ VALİLİĞİ </w:t>
      </w:r>
      <w:r w:rsidR="006F1B4D" w:rsidRPr="004E270F">
        <w:rPr>
          <w:b/>
          <w:sz w:val="32"/>
          <w:szCs w:val="32"/>
        </w:rPr>
        <w:t>2019 Y</w:t>
      </w:r>
      <w:r w:rsidR="004E270F">
        <w:rPr>
          <w:b/>
          <w:sz w:val="32"/>
          <w:szCs w:val="32"/>
        </w:rPr>
        <w:t>ILI</w:t>
      </w:r>
      <w:r w:rsidR="006F1B4D" w:rsidRPr="004E270F">
        <w:rPr>
          <w:b/>
          <w:sz w:val="32"/>
          <w:szCs w:val="32"/>
        </w:rPr>
        <w:t xml:space="preserve"> E</w:t>
      </w:r>
      <w:r w:rsidR="004E270F">
        <w:rPr>
          <w:b/>
          <w:sz w:val="32"/>
          <w:szCs w:val="32"/>
        </w:rPr>
        <w:t>TİK</w:t>
      </w:r>
      <w:r w:rsidR="006F1B4D" w:rsidRPr="004E270F">
        <w:rPr>
          <w:b/>
          <w:sz w:val="32"/>
          <w:szCs w:val="32"/>
        </w:rPr>
        <w:t xml:space="preserve"> K</w:t>
      </w:r>
      <w:r>
        <w:rPr>
          <w:b/>
          <w:sz w:val="32"/>
          <w:szCs w:val="32"/>
        </w:rPr>
        <w:t>OMİSYONU FAALİYET RAPORU</w:t>
      </w:r>
      <w:r w:rsidR="006F1B4D" w:rsidRPr="004E270F">
        <w:rPr>
          <w:b/>
          <w:sz w:val="32"/>
          <w:szCs w:val="32"/>
        </w:rPr>
        <w:t xml:space="preserve"> </w:t>
      </w:r>
    </w:p>
    <w:p w:rsidR="006F1B4D" w:rsidRPr="004E270F" w:rsidRDefault="006F1B4D" w:rsidP="004E270F">
      <w:pPr>
        <w:ind w:left="360"/>
        <w:jc w:val="both"/>
        <w:rPr>
          <w:b/>
          <w:sz w:val="26"/>
          <w:szCs w:val="26"/>
        </w:rPr>
      </w:pPr>
      <w:r w:rsidRPr="004E270F">
        <w:rPr>
          <w:b/>
          <w:color w:val="FF0000"/>
          <w:sz w:val="26"/>
          <w:szCs w:val="26"/>
        </w:rPr>
        <w:t xml:space="preserve">Valiliğimiz Etik Kurulu Komisyonunca </w:t>
      </w:r>
      <w:r w:rsidR="00C5618E">
        <w:rPr>
          <w:b/>
          <w:color w:val="FF0000"/>
          <w:sz w:val="26"/>
          <w:szCs w:val="26"/>
        </w:rPr>
        <w:t>20/05/</w:t>
      </w:r>
      <w:r w:rsidR="007E4FE6">
        <w:rPr>
          <w:b/>
          <w:color w:val="FF0000"/>
          <w:sz w:val="26"/>
          <w:szCs w:val="26"/>
        </w:rPr>
        <w:t>2019 T</w:t>
      </w:r>
      <w:r w:rsidRPr="004E270F">
        <w:rPr>
          <w:b/>
          <w:color w:val="FF0000"/>
          <w:sz w:val="26"/>
          <w:szCs w:val="26"/>
        </w:rPr>
        <w:t xml:space="preserve">arihinde </w:t>
      </w:r>
      <w:r w:rsidR="007E4FE6">
        <w:rPr>
          <w:b/>
          <w:color w:val="FF0000"/>
          <w:sz w:val="26"/>
          <w:szCs w:val="26"/>
        </w:rPr>
        <w:t>Y</w:t>
      </w:r>
      <w:r w:rsidRPr="004E270F">
        <w:rPr>
          <w:b/>
          <w:color w:val="FF0000"/>
          <w:sz w:val="26"/>
          <w:szCs w:val="26"/>
        </w:rPr>
        <w:t>a</w:t>
      </w:r>
      <w:r w:rsidR="00885600">
        <w:rPr>
          <w:b/>
          <w:color w:val="FF0000"/>
          <w:sz w:val="26"/>
          <w:szCs w:val="26"/>
        </w:rPr>
        <w:t>pılan Toplantıda</w:t>
      </w:r>
      <w:r w:rsidR="004E270F" w:rsidRPr="004E270F">
        <w:rPr>
          <w:b/>
          <w:color w:val="FF0000"/>
          <w:sz w:val="26"/>
          <w:szCs w:val="26"/>
        </w:rPr>
        <w:t>:</w:t>
      </w:r>
    </w:p>
    <w:p w:rsidR="006F1B4D" w:rsidRDefault="006F1B4D" w:rsidP="004E270F">
      <w:pPr>
        <w:pStyle w:val="ListeParagraf"/>
        <w:numPr>
          <w:ilvl w:val="0"/>
          <w:numId w:val="2"/>
        </w:numPr>
        <w:jc w:val="both"/>
      </w:pPr>
      <w:r>
        <w:t xml:space="preserve">Kamu Kurum ve Kuruluşları personeline yönelik etik kültürünün geliştirilmesi amacıyla, gelen talepler doğrultusunda, etik eğitimi ve </w:t>
      </w:r>
      <w:proofErr w:type="spellStart"/>
      <w:r>
        <w:t>mobbing</w:t>
      </w:r>
      <w:proofErr w:type="spellEnd"/>
      <w:r>
        <w:t xml:space="preserve"> eğitimi verilmesi,</w:t>
      </w:r>
    </w:p>
    <w:p w:rsidR="006F1B4D" w:rsidRDefault="006F1B4D" w:rsidP="004E270F">
      <w:pPr>
        <w:pStyle w:val="ListeParagraf"/>
        <w:numPr>
          <w:ilvl w:val="0"/>
          <w:numId w:val="2"/>
        </w:numPr>
        <w:jc w:val="both"/>
      </w:pPr>
      <w:r>
        <w:t>25-31 Mayıs Etik Haftası kapsamında etik farkındalığını artırma faaliyetlerinin yapılması,</w:t>
      </w:r>
    </w:p>
    <w:p w:rsidR="006F1B4D" w:rsidRDefault="005D188B" w:rsidP="004E270F">
      <w:pPr>
        <w:pStyle w:val="ListeParagraf"/>
        <w:numPr>
          <w:ilvl w:val="0"/>
          <w:numId w:val="2"/>
        </w:numPr>
        <w:jc w:val="both"/>
      </w:pPr>
      <w:r>
        <w:t>Etik kültürünü geliştirmek ve gençlerin etik hassasiyetlerini artırmak için ilimizdeki Üniversitelerde</w:t>
      </w:r>
      <w:r w:rsidR="00885600">
        <w:t xml:space="preserve"> etik kulüpleri kurulması için ü</w:t>
      </w:r>
      <w:r>
        <w:t>niversitelere tavsiyelerde bulunulması,</w:t>
      </w:r>
    </w:p>
    <w:p w:rsidR="005D188B" w:rsidRDefault="005D188B" w:rsidP="004E270F">
      <w:pPr>
        <w:pStyle w:val="ListeParagraf"/>
        <w:numPr>
          <w:ilvl w:val="0"/>
          <w:numId w:val="2"/>
        </w:numPr>
        <w:jc w:val="both"/>
      </w:pPr>
      <w:r>
        <w:t>Etik eğitimlerinin, Kamu görevlileri Etik Kurulu etik eğitici sertifikasını almış eğitmenler tarafından verilmesi için, kuruldan etik eğiticisi eğitimlerine ilimizden en az bir görevlinin davet edilmesinin sağlanarak, ilimizdeki seminer ve konferansların bu görevli tarafından verilmesinin sağlanması,</w:t>
      </w:r>
    </w:p>
    <w:p w:rsidR="005D188B" w:rsidRDefault="005D188B" w:rsidP="004E270F">
      <w:pPr>
        <w:pStyle w:val="ListeParagraf"/>
        <w:numPr>
          <w:ilvl w:val="0"/>
          <w:numId w:val="2"/>
        </w:numPr>
        <w:jc w:val="both"/>
      </w:pPr>
      <w:r>
        <w:t>Etik Haftası münasebetiyle basın bülteni oluşturulması ve Vali</w:t>
      </w:r>
      <w:r w:rsidR="00885600">
        <w:t>liğimiz internet sitesinde yayım</w:t>
      </w:r>
      <w:r>
        <w:t>lanması,</w:t>
      </w:r>
    </w:p>
    <w:p w:rsidR="005D188B" w:rsidRDefault="005D188B" w:rsidP="004E270F">
      <w:pPr>
        <w:pStyle w:val="ListeParagraf"/>
        <w:numPr>
          <w:ilvl w:val="0"/>
          <w:numId w:val="2"/>
        </w:numPr>
        <w:jc w:val="both"/>
      </w:pPr>
      <w:r>
        <w:t>Kamu Kurum ve Kuruluşların, Kamu Görevlileri Etik Kurulunun internet sitesinde (</w:t>
      </w:r>
      <w:hyperlink r:id="rId5" w:history="1">
        <w:r w:rsidRPr="00057C28">
          <w:rPr>
            <w:rStyle w:val="Kpr"/>
          </w:rPr>
          <w:t>www.etik.gov.tr</w:t>
        </w:r>
      </w:hyperlink>
      <w:r>
        <w:t>) “</w:t>
      </w:r>
      <w:r w:rsidRPr="00885600">
        <w:rPr>
          <w:i/>
        </w:rPr>
        <w:t>Kitaplar</w:t>
      </w:r>
      <w:r>
        <w:t>” bölümünde yayımlana</w:t>
      </w:r>
      <w:r w:rsidR="00885600">
        <w:t>n</w:t>
      </w:r>
      <w:r>
        <w:t xml:space="preserve">  “</w:t>
      </w:r>
      <w:r w:rsidRPr="00885600">
        <w:rPr>
          <w:i/>
        </w:rPr>
        <w:t>Etik Rehber</w:t>
      </w:r>
      <w:r>
        <w:t>” kitapçığını</w:t>
      </w:r>
      <w:r w:rsidR="00885600">
        <w:t>n</w:t>
      </w:r>
      <w:r>
        <w:t xml:space="preserve"> temin etmesi ve bu doğrultuda etik bilincinin oluşturulması,</w:t>
      </w:r>
    </w:p>
    <w:p w:rsidR="005D188B" w:rsidRDefault="007E4FE6" w:rsidP="004E270F">
      <w:pPr>
        <w:pStyle w:val="ListeParagraf"/>
        <w:numPr>
          <w:ilvl w:val="0"/>
          <w:numId w:val="2"/>
        </w:numPr>
        <w:jc w:val="both"/>
      </w:pPr>
      <w:r>
        <w:t>Etik Günü (25 Mayıs) ve E</w:t>
      </w:r>
      <w:r w:rsidR="005D188B">
        <w:t>tik Haftası (25-31 Mayıs) süresince Kamu Görevlileri Etik Kurulunun İnternet sitesinde (</w:t>
      </w:r>
      <w:hyperlink r:id="rId6" w:history="1">
        <w:r w:rsidR="005D188B" w:rsidRPr="00057C28">
          <w:rPr>
            <w:rStyle w:val="Kpr"/>
          </w:rPr>
          <w:t>www.etik.gov.tr</w:t>
        </w:r>
      </w:hyperlink>
      <w:r w:rsidR="005D188B">
        <w:t>) “YAYINLAR-Afişler/Posterler” bölümünde yayımlanan afişlerden</w:t>
      </w:r>
      <w:r>
        <w:t xml:space="preserve"> Yatırım İzleme ve Koordinasyon Başkanlığınca 1500 adet çoğaltılarak</w:t>
      </w:r>
      <w:r w:rsidR="005D188B">
        <w:t xml:space="preserve"> Kamu Kurum ve Kuruluşlarına dağıtımının yapılması,</w:t>
      </w:r>
    </w:p>
    <w:p w:rsidR="005D188B" w:rsidRDefault="005D188B" w:rsidP="004E270F">
      <w:pPr>
        <w:pStyle w:val="ListeParagraf"/>
        <w:numPr>
          <w:ilvl w:val="0"/>
          <w:numId w:val="2"/>
        </w:numPr>
        <w:jc w:val="both"/>
      </w:pPr>
      <w:r>
        <w:t>Dağıtımı yapılacak afiş ve posterlerin gerek etik haftası, gerek diğer zamanlarda da vatandaşların yoğun olduğu ve rahatça görebileceği uygun yerlere asılması</w:t>
      </w:r>
      <w:r w:rsidR="00885600">
        <w:t>,</w:t>
      </w:r>
      <w:r>
        <w:t xml:space="preserve"> </w:t>
      </w:r>
    </w:p>
    <w:p w:rsidR="001B7D59" w:rsidRDefault="001B7D59" w:rsidP="004E270F">
      <w:pPr>
        <w:pStyle w:val="ListeParagraf"/>
        <w:ind w:left="1080"/>
        <w:jc w:val="both"/>
      </w:pPr>
    </w:p>
    <w:p w:rsidR="001B7D59" w:rsidRDefault="001B7D59" w:rsidP="004E270F">
      <w:pPr>
        <w:pStyle w:val="ListeParagraf"/>
        <w:ind w:left="1080"/>
        <w:jc w:val="both"/>
      </w:pPr>
    </w:p>
    <w:p w:rsidR="001B7D59" w:rsidRPr="00885600" w:rsidRDefault="00885600" w:rsidP="00885600">
      <w:pPr>
        <w:jc w:val="both"/>
        <w:rPr>
          <w:b/>
          <w:color w:val="FF0000"/>
          <w:sz w:val="26"/>
          <w:szCs w:val="26"/>
        </w:rPr>
      </w:pPr>
      <w:r>
        <w:rPr>
          <w:b/>
          <w:color w:val="FF0000"/>
          <w:sz w:val="26"/>
          <w:szCs w:val="26"/>
        </w:rPr>
        <w:t xml:space="preserve">        </w:t>
      </w:r>
      <w:r w:rsidR="005D188B" w:rsidRPr="00885600">
        <w:rPr>
          <w:b/>
          <w:color w:val="FF0000"/>
          <w:sz w:val="26"/>
          <w:szCs w:val="26"/>
        </w:rPr>
        <w:t xml:space="preserve">Valiliğimiz Etik Kurulu Komisyonunca </w:t>
      </w:r>
      <w:r w:rsidR="001B7D59" w:rsidRPr="00885600">
        <w:rPr>
          <w:b/>
          <w:color w:val="FF0000"/>
          <w:sz w:val="26"/>
          <w:szCs w:val="26"/>
        </w:rPr>
        <w:t>09</w:t>
      </w:r>
      <w:r w:rsidR="00C5618E">
        <w:rPr>
          <w:b/>
          <w:color w:val="FF0000"/>
          <w:sz w:val="26"/>
          <w:szCs w:val="26"/>
        </w:rPr>
        <w:t>/09/</w:t>
      </w:r>
      <w:r w:rsidR="007E4FE6" w:rsidRPr="00885600">
        <w:rPr>
          <w:b/>
          <w:color w:val="FF0000"/>
          <w:sz w:val="26"/>
          <w:szCs w:val="26"/>
        </w:rPr>
        <w:t>2019 T</w:t>
      </w:r>
      <w:r w:rsidR="005D188B" w:rsidRPr="00885600">
        <w:rPr>
          <w:b/>
          <w:color w:val="FF0000"/>
          <w:sz w:val="26"/>
          <w:szCs w:val="26"/>
        </w:rPr>
        <w:t xml:space="preserve">arihinde </w:t>
      </w:r>
      <w:r w:rsidR="007E4FE6" w:rsidRPr="00885600">
        <w:rPr>
          <w:b/>
          <w:color w:val="FF0000"/>
          <w:sz w:val="26"/>
          <w:szCs w:val="26"/>
        </w:rPr>
        <w:t>Y</w:t>
      </w:r>
      <w:r w:rsidR="005D188B" w:rsidRPr="00885600">
        <w:rPr>
          <w:b/>
          <w:color w:val="FF0000"/>
          <w:sz w:val="26"/>
          <w:szCs w:val="26"/>
        </w:rPr>
        <w:t>a</w:t>
      </w:r>
      <w:r w:rsidRPr="00885600">
        <w:rPr>
          <w:b/>
          <w:color w:val="FF0000"/>
          <w:sz w:val="26"/>
          <w:szCs w:val="26"/>
        </w:rPr>
        <w:t>pılan Toplantıda</w:t>
      </w:r>
      <w:r w:rsidR="004E270F" w:rsidRPr="00885600">
        <w:rPr>
          <w:b/>
          <w:color w:val="FF0000"/>
          <w:sz w:val="26"/>
          <w:szCs w:val="26"/>
        </w:rPr>
        <w:t>:</w:t>
      </w:r>
    </w:p>
    <w:p w:rsidR="001B7D59" w:rsidRPr="002D651A" w:rsidRDefault="001B7D59" w:rsidP="004E270F">
      <w:pPr>
        <w:pStyle w:val="AralkYok"/>
        <w:numPr>
          <w:ilvl w:val="0"/>
          <w:numId w:val="3"/>
        </w:numPr>
        <w:ind w:hanging="359"/>
        <w:jc w:val="both"/>
        <w:rPr>
          <w:rFonts w:ascii="Times New Roman" w:hAnsi="Times New Roman" w:cs="Times New Roman"/>
        </w:rPr>
      </w:pPr>
      <w:r>
        <w:rPr>
          <w:rFonts w:ascii="Times New Roman" w:eastAsiaTheme="minorEastAsia" w:hAnsi="Times New Roman" w:cs="Times New Roman"/>
          <w:bCs/>
          <w:lang w:eastAsia="tr-TR"/>
        </w:rPr>
        <w:t>Kamu kurum ve k</w:t>
      </w:r>
      <w:r w:rsidRPr="002D651A">
        <w:rPr>
          <w:rFonts w:ascii="Times New Roman" w:eastAsiaTheme="minorEastAsia" w:hAnsi="Times New Roman" w:cs="Times New Roman"/>
          <w:bCs/>
          <w:lang w:eastAsia="tr-TR"/>
        </w:rPr>
        <w:t xml:space="preserve">uruluşları personeline yönelik etik kültürünün geliştirilmesi amacıyla, gelen talepler doğrultusunda, etik eğitimi ve </w:t>
      </w:r>
      <w:proofErr w:type="spellStart"/>
      <w:r w:rsidRPr="002D651A">
        <w:rPr>
          <w:rFonts w:ascii="Times New Roman" w:eastAsiaTheme="minorEastAsia" w:hAnsi="Times New Roman" w:cs="Times New Roman"/>
          <w:bCs/>
          <w:lang w:eastAsia="tr-TR"/>
        </w:rPr>
        <w:t>mobbing</w:t>
      </w:r>
      <w:proofErr w:type="spellEnd"/>
      <w:r w:rsidRPr="002D651A">
        <w:rPr>
          <w:rFonts w:ascii="Times New Roman" w:eastAsiaTheme="minorEastAsia" w:hAnsi="Times New Roman" w:cs="Times New Roman"/>
          <w:bCs/>
          <w:lang w:eastAsia="tr-TR"/>
        </w:rPr>
        <w:t xml:space="preserve"> eğitimi verilmesi yönünde çalışmalara devam edilmesi,</w:t>
      </w:r>
    </w:p>
    <w:p w:rsidR="001B7D59" w:rsidRPr="002D651A" w:rsidRDefault="001B7D59" w:rsidP="004E270F">
      <w:pPr>
        <w:pStyle w:val="AralkYok"/>
        <w:ind w:left="708"/>
        <w:jc w:val="both"/>
        <w:rPr>
          <w:rFonts w:ascii="Times New Roman" w:hAnsi="Times New Roman" w:cs="Times New Roman"/>
        </w:rPr>
      </w:pPr>
    </w:p>
    <w:p w:rsidR="001B7D59" w:rsidRPr="002D651A" w:rsidRDefault="001B7D59" w:rsidP="004E270F">
      <w:pPr>
        <w:pStyle w:val="AralkYok"/>
        <w:numPr>
          <w:ilvl w:val="0"/>
          <w:numId w:val="3"/>
        </w:numPr>
        <w:jc w:val="both"/>
        <w:rPr>
          <w:rFonts w:ascii="Times New Roman" w:hAnsi="Times New Roman" w:cs="Times New Roman"/>
        </w:rPr>
      </w:pPr>
      <w:r w:rsidRPr="002D651A">
        <w:rPr>
          <w:rFonts w:ascii="Times New Roman" w:hAnsi="Times New Roman" w:cs="Times New Roman"/>
        </w:rPr>
        <w:t>Etik kültürünü geliştirmek ve gençlerin etik hassasiyetlerini artırmak için</w:t>
      </w:r>
      <w:r w:rsidR="00885600">
        <w:rPr>
          <w:rFonts w:ascii="Times New Roman" w:hAnsi="Times New Roman" w:cs="Times New Roman"/>
        </w:rPr>
        <w:t xml:space="preserve"> İlimizdeki ü</w:t>
      </w:r>
      <w:r w:rsidRPr="002D651A">
        <w:rPr>
          <w:rFonts w:ascii="Times New Roman" w:hAnsi="Times New Roman" w:cs="Times New Roman"/>
        </w:rPr>
        <w:t>niversitelerde</w:t>
      </w:r>
      <w:r w:rsidR="00885600">
        <w:rPr>
          <w:rFonts w:ascii="Times New Roman" w:hAnsi="Times New Roman" w:cs="Times New Roman"/>
        </w:rPr>
        <w:t xml:space="preserve"> etik kulüpleri kurulması için ü</w:t>
      </w:r>
      <w:r w:rsidRPr="002D651A">
        <w:rPr>
          <w:rFonts w:ascii="Times New Roman" w:hAnsi="Times New Roman" w:cs="Times New Roman"/>
        </w:rPr>
        <w:t>niversitelere tavsiyede bulunulması,</w:t>
      </w:r>
    </w:p>
    <w:p w:rsidR="001B7D59" w:rsidRPr="002D651A" w:rsidRDefault="001B7D59" w:rsidP="004E270F">
      <w:pPr>
        <w:pStyle w:val="ListeParagraf"/>
        <w:jc w:val="both"/>
        <w:rPr>
          <w:rFonts w:ascii="Times New Roman" w:hAnsi="Times New Roman" w:cs="Times New Roman"/>
        </w:rPr>
      </w:pPr>
    </w:p>
    <w:p w:rsidR="001B7D59" w:rsidRPr="002D651A" w:rsidRDefault="001B7D59" w:rsidP="004E270F">
      <w:pPr>
        <w:pStyle w:val="ListeParagraf"/>
        <w:numPr>
          <w:ilvl w:val="0"/>
          <w:numId w:val="3"/>
        </w:numPr>
        <w:jc w:val="both"/>
        <w:rPr>
          <w:rFonts w:ascii="Times New Roman" w:hAnsi="Times New Roman" w:cs="Times New Roman"/>
        </w:rPr>
      </w:pPr>
      <w:r w:rsidRPr="002D651A">
        <w:rPr>
          <w:rFonts w:ascii="Times New Roman" w:hAnsi="Times New Roman" w:cs="Times New Roman"/>
        </w:rPr>
        <w:t>Kamu kurum ve kuruluşlarının, Kamu Görevlileri Etik Kurulunun internet sitesinde</w:t>
      </w:r>
      <w:r w:rsidR="00885600">
        <w:rPr>
          <w:rFonts w:ascii="Times New Roman" w:hAnsi="Times New Roman" w:cs="Times New Roman"/>
        </w:rPr>
        <w:t xml:space="preserve"> </w:t>
      </w:r>
      <w:r w:rsidRPr="002D651A">
        <w:rPr>
          <w:rFonts w:ascii="Times New Roman" w:hAnsi="Times New Roman" w:cs="Times New Roman"/>
        </w:rPr>
        <w:t>(</w:t>
      </w:r>
      <w:hyperlink r:id="rId7" w:history="1">
        <w:r w:rsidRPr="002D651A">
          <w:rPr>
            <w:rStyle w:val="Kpr"/>
            <w:rFonts w:ascii="Times New Roman" w:hAnsi="Times New Roman" w:cs="Times New Roman"/>
          </w:rPr>
          <w:t>www.etik.gov.tr</w:t>
        </w:r>
      </w:hyperlink>
      <w:r w:rsidRPr="002D651A">
        <w:rPr>
          <w:rFonts w:ascii="Times New Roman" w:hAnsi="Times New Roman" w:cs="Times New Roman"/>
        </w:rPr>
        <w:t>) “</w:t>
      </w:r>
      <w:r w:rsidRPr="00885600">
        <w:rPr>
          <w:rFonts w:ascii="Times New Roman" w:hAnsi="Times New Roman" w:cs="Times New Roman"/>
          <w:i/>
        </w:rPr>
        <w:t>Kitaplar</w:t>
      </w:r>
      <w:r w:rsidRPr="002D651A">
        <w:rPr>
          <w:rFonts w:ascii="Times New Roman" w:hAnsi="Times New Roman" w:cs="Times New Roman"/>
        </w:rPr>
        <w:t>” bölümünde yayımlanan “</w:t>
      </w:r>
      <w:r w:rsidRPr="00C5618E">
        <w:rPr>
          <w:rFonts w:ascii="Times New Roman" w:hAnsi="Times New Roman" w:cs="Times New Roman"/>
          <w:i/>
        </w:rPr>
        <w:t>Etik Rehber</w:t>
      </w:r>
      <w:r w:rsidRPr="002D651A">
        <w:rPr>
          <w:rFonts w:ascii="Times New Roman" w:hAnsi="Times New Roman" w:cs="Times New Roman"/>
        </w:rPr>
        <w:t>” kitapçığını</w:t>
      </w:r>
      <w:r w:rsidR="00C5618E">
        <w:rPr>
          <w:rFonts w:ascii="Times New Roman" w:hAnsi="Times New Roman" w:cs="Times New Roman"/>
        </w:rPr>
        <w:t>n</w:t>
      </w:r>
      <w:r w:rsidRPr="002D651A">
        <w:rPr>
          <w:rFonts w:ascii="Times New Roman" w:hAnsi="Times New Roman" w:cs="Times New Roman"/>
        </w:rPr>
        <w:t>, temin etmesi ve bu doğrultuda etik bilincinin oluşturulması çalışmalarına devam edilmesi,</w:t>
      </w:r>
    </w:p>
    <w:p w:rsidR="001B7D59" w:rsidRPr="002D651A" w:rsidRDefault="001B7D59" w:rsidP="004E270F">
      <w:pPr>
        <w:pStyle w:val="ListeParagraf"/>
        <w:ind w:left="1068"/>
        <w:jc w:val="both"/>
        <w:rPr>
          <w:rFonts w:ascii="Times New Roman" w:hAnsi="Times New Roman" w:cs="Times New Roman"/>
        </w:rPr>
      </w:pPr>
    </w:p>
    <w:p w:rsidR="007E4FE6" w:rsidRDefault="001B7D59" w:rsidP="00C5618E">
      <w:pPr>
        <w:pStyle w:val="ListeParagraf"/>
        <w:numPr>
          <w:ilvl w:val="0"/>
          <w:numId w:val="3"/>
        </w:numPr>
        <w:jc w:val="both"/>
        <w:rPr>
          <w:rFonts w:ascii="Times New Roman" w:hAnsi="Times New Roman" w:cs="Times New Roman"/>
        </w:rPr>
      </w:pPr>
      <w:r w:rsidRPr="004E270F">
        <w:rPr>
          <w:rFonts w:ascii="Times New Roman" w:hAnsi="Times New Roman" w:cs="Times New Roman"/>
        </w:rPr>
        <w:t>Etik ile ilgili afiş ve posterlerin vatandaşların yoğun olduğu ve rahatça görebileceği uygun yerlere asılması</w:t>
      </w:r>
      <w:r w:rsidR="00C5618E">
        <w:rPr>
          <w:rFonts w:ascii="Times New Roman" w:hAnsi="Times New Roman" w:cs="Times New Roman"/>
        </w:rPr>
        <w:t>,</w:t>
      </w:r>
    </w:p>
    <w:p w:rsidR="00C5618E" w:rsidRPr="00C5618E" w:rsidRDefault="00C5618E" w:rsidP="00C5618E">
      <w:pPr>
        <w:pStyle w:val="ListeParagraf"/>
        <w:rPr>
          <w:rFonts w:ascii="Times New Roman" w:hAnsi="Times New Roman" w:cs="Times New Roman"/>
        </w:rPr>
      </w:pPr>
    </w:p>
    <w:p w:rsidR="00C5618E" w:rsidRPr="00C5618E" w:rsidRDefault="00C5618E" w:rsidP="00C5618E">
      <w:pPr>
        <w:pStyle w:val="ListeParagraf"/>
        <w:ind w:left="1068"/>
        <w:jc w:val="both"/>
        <w:rPr>
          <w:rFonts w:ascii="Times New Roman" w:hAnsi="Times New Roman" w:cs="Times New Roman"/>
        </w:rPr>
      </w:pPr>
    </w:p>
    <w:p w:rsidR="001B7D59" w:rsidRPr="00C5618E" w:rsidRDefault="00C5618E" w:rsidP="00C5618E">
      <w:pPr>
        <w:jc w:val="both"/>
        <w:rPr>
          <w:b/>
          <w:color w:val="FF0000"/>
          <w:sz w:val="26"/>
          <w:szCs w:val="26"/>
        </w:rPr>
      </w:pPr>
      <w:r>
        <w:rPr>
          <w:b/>
          <w:color w:val="FF0000"/>
          <w:sz w:val="26"/>
          <w:szCs w:val="26"/>
        </w:rPr>
        <w:t xml:space="preserve">        </w:t>
      </w:r>
      <w:r w:rsidR="001B7D59" w:rsidRPr="00C5618E">
        <w:rPr>
          <w:b/>
          <w:color w:val="FF0000"/>
          <w:sz w:val="26"/>
          <w:szCs w:val="26"/>
        </w:rPr>
        <w:t>Valiliğimiz Et</w:t>
      </w:r>
      <w:r>
        <w:rPr>
          <w:b/>
          <w:color w:val="FF0000"/>
          <w:sz w:val="26"/>
          <w:szCs w:val="26"/>
        </w:rPr>
        <w:t>ik Kurulu Komisyonunca 13/12/</w:t>
      </w:r>
      <w:r w:rsidR="007E4FE6" w:rsidRPr="00C5618E">
        <w:rPr>
          <w:b/>
          <w:color w:val="FF0000"/>
          <w:sz w:val="26"/>
          <w:szCs w:val="26"/>
        </w:rPr>
        <w:t>2019 T</w:t>
      </w:r>
      <w:r w:rsidR="001B7D59" w:rsidRPr="00C5618E">
        <w:rPr>
          <w:b/>
          <w:color w:val="FF0000"/>
          <w:sz w:val="26"/>
          <w:szCs w:val="26"/>
        </w:rPr>
        <w:t xml:space="preserve">arihinde </w:t>
      </w:r>
      <w:r w:rsidR="007E4FE6" w:rsidRPr="00C5618E">
        <w:rPr>
          <w:b/>
          <w:color w:val="FF0000"/>
          <w:sz w:val="26"/>
          <w:szCs w:val="26"/>
        </w:rPr>
        <w:t>Y</w:t>
      </w:r>
      <w:r w:rsidR="001B7D59" w:rsidRPr="00C5618E">
        <w:rPr>
          <w:b/>
          <w:color w:val="FF0000"/>
          <w:sz w:val="26"/>
          <w:szCs w:val="26"/>
        </w:rPr>
        <w:t>a</w:t>
      </w:r>
      <w:r w:rsidR="002E3649">
        <w:rPr>
          <w:b/>
          <w:color w:val="FF0000"/>
          <w:sz w:val="26"/>
          <w:szCs w:val="26"/>
        </w:rPr>
        <w:t xml:space="preserve">pılan </w:t>
      </w:r>
      <w:r>
        <w:rPr>
          <w:b/>
          <w:color w:val="FF0000"/>
          <w:sz w:val="26"/>
          <w:szCs w:val="26"/>
        </w:rPr>
        <w:t>Toplantıda</w:t>
      </w:r>
      <w:r w:rsidR="004E270F" w:rsidRPr="00C5618E">
        <w:rPr>
          <w:b/>
          <w:color w:val="FF0000"/>
          <w:sz w:val="26"/>
          <w:szCs w:val="26"/>
        </w:rPr>
        <w:t>:</w:t>
      </w:r>
    </w:p>
    <w:p w:rsidR="001B7D59" w:rsidRPr="002D651A" w:rsidRDefault="001B7D59" w:rsidP="004E270F">
      <w:pPr>
        <w:pStyle w:val="AralkYok"/>
        <w:numPr>
          <w:ilvl w:val="0"/>
          <w:numId w:val="4"/>
        </w:numPr>
        <w:jc w:val="both"/>
        <w:rPr>
          <w:rFonts w:ascii="Times New Roman" w:hAnsi="Times New Roman" w:cs="Times New Roman"/>
        </w:rPr>
      </w:pPr>
      <w:r>
        <w:rPr>
          <w:rFonts w:ascii="Times New Roman" w:eastAsiaTheme="minorEastAsia" w:hAnsi="Times New Roman" w:cs="Times New Roman"/>
          <w:bCs/>
          <w:lang w:eastAsia="tr-TR"/>
        </w:rPr>
        <w:t xml:space="preserve">Kamu görevlilerinin, kamu hizmetlerinin yerine getirilmesinde; sürekli </w:t>
      </w:r>
      <w:proofErr w:type="spellStart"/>
      <w:r>
        <w:rPr>
          <w:rFonts w:ascii="Times New Roman" w:eastAsiaTheme="minorEastAsia" w:hAnsi="Times New Roman" w:cs="Times New Roman"/>
          <w:bCs/>
          <w:lang w:eastAsia="tr-TR"/>
        </w:rPr>
        <w:t>gelişimciliği</w:t>
      </w:r>
      <w:proofErr w:type="spellEnd"/>
      <w:r>
        <w:rPr>
          <w:rFonts w:ascii="Times New Roman" w:eastAsiaTheme="minorEastAsia" w:hAnsi="Times New Roman" w:cs="Times New Roman"/>
          <w:bCs/>
          <w:lang w:eastAsia="tr-TR"/>
        </w:rPr>
        <w:t>, katılımcılığı, saydamlığı, tarafsızlığı, dürüstlüğü, kamu yararını gözetmeyi, hesap verebilirliği, öngörülebilirliği, hizmette yerindeliği ve beyana güveni esas almaları.</w:t>
      </w:r>
      <w:bookmarkStart w:id="0" w:name="_GoBack"/>
      <w:bookmarkEnd w:id="0"/>
    </w:p>
    <w:p w:rsidR="001B7D59" w:rsidRPr="002D651A" w:rsidRDefault="001B7D59" w:rsidP="004E270F">
      <w:pPr>
        <w:pStyle w:val="AralkYok"/>
        <w:ind w:left="708"/>
        <w:jc w:val="both"/>
        <w:rPr>
          <w:rFonts w:ascii="Times New Roman" w:hAnsi="Times New Roman" w:cs="Times New Roman"/>
        </w:rPr>
      </w:pPr>
    </w:p>
    <w:p w:rsidR="001B7D59" w:rsidRPr="002D651A" w:rsidRDefault="001B7D59" w:rsidP="004E270F">
      <w:pPr>
        <w:pStyle w:val="AralkYok"/>
        <w:numPr>
          <w:ilvl w:val="0"/>
          <w:numId w:val="4"/>
        </w:numPr>
        <w:jc w:val="both"/>
        <w:rPr>
          <w:rFonts w:ascii="Times New Roman" w:hAnsi="Times New Roman" w:cs="Times New Roman"/>
        </w:rPr>
      </w:pPr>
      <w:r>
        <w:rPr>
          <w:rFonts w:ascii="Times New Roman" w:hAnsi="Times New Roman" w:cs="Times New Roman"/>
        </w:rPr>
        <w:lastRenderedPageBreak/>
        <w:t>Kamu görevlilerinin, kamu hizmetlerinin yerine getirilmesinde; halkın günlük yaşamını kolaylaştırmayı, ihtiyaçlarını en etkin, hızlı ve verimli biçimde karşılamayı, hizmet kalitesini yükseltmeyi, halkın memnuniyetini artırmayı, hizmetten yararlananları ihtiyacına ve hizmetlerin sonucuna odaklı olmayı hedeflemeleri.</w:t>
      </w:r>
    </w:p>
    <w:p w:rsidR="001B7D59" w:rsidRPr="002D651A" w:rsidRDefault="001B7D59" w:rsidP="004E270F">
      <w:pPr>
        <w:pStyle w:val="ListeParagraf"/>
        <w:jc w:val="both"/>
        <w:rPr>
          <w:rFonts w:ascii="Times New Roman" w:hAnsi="Times New Roman" w:cs="Times New Roman"/>
        </w:rPr>
      </w:pPr>
    </w:p>
    <w:p w:rsidR="004E270F" w:rsidRPr="00C5618E" w:rsidRDefault="001B7D59" w:rsidP="00C5618E">
      <w:pPr>
        <w:pStyle w:val="ListeParagraf"/>
        <w:numPr>
          <w:ilvl w:val="0"/>
          <w:numId w:val="4"/>
        </w:numPr>
        <w:jc w:val="both"/>
        <w:rPr>
          <w:rFonts w:ascii="Times New Roman" w:hAnsi="Times New Roman" w:cs="Times New Roman"/>
        </w:rPr>
      </w:pPr>
      <w:r>
        <w:rPr>
          <w:rFonts w:ascii="Times New Roman" w:hAnsi="Times New Roman" w:cs="Times New Roman"/>
        </w:rPr>
        <w:t>Kamu kurum ve kuruluşlarınca</w:t>
      </w:r>
      <w:r w:rsidRPr="00FA3E77">
        <w:rPr>
          <w:rFonts w:ascii="Times New Roman" w:hAnsi="Times New Roman" w:cs="Times New Roman"/>
        </w:rPr>
        <w:t>, Kamu Görevlileri Etik Kurulunun internet sitesin</w:t>
      </w:r>
      <w:r>
        <w:rPr>
          <w:rFonts w:ascii="Times New Roman" w:hAnsi="Times New Roman" w:cs="Times New Roman"/>
        </w:rPr>
        <w:t>in</w:t>
      </w:r>
      <w:r w:rsidRPr="00FA3E77">
        <w:rPr>
          <w:rFonts w:ascii="Times New Roman" w:hAnsi="Times New Roman" w:cs="Times New Roman"/>
        </w:rPr>
        <w:t xml:space="preserve"> (</w:t>
      </w:r>
      <w:hyperlink r:id="rId8" w:history="1">
        <w:r w:rsidRPr="00FA3E77">
          <w:rPr>
            <w:rStyle w:val="Kpr"/>
            <w:rFonts w:ascii="Times New Roman" w:hAnsi="Times New Roman" w:cs="Times New Roman"/>
          </w:rPr>
          <w:t>www.etik.gov.tr</w:t>
        </w:r>
      </w:hyperlink>
      <w:r w:rsidRPr="00FA3E77">
        <w:rPr>
          <w:rFonts w:ascii="Times New Roman" w:hAnsi="Times New Roman" w:cs="Times New Roman"/>
        </w:rPr>
        <w:t>) “</w:t>
      </w:r>
      <w:r w:rsidRPr="00C5618E">
        <w:rPr>
          <w:rFonts w:ascii="Times New Roman" w:hAnsi="Times New Roman" w:cs="Times New Roman"/>
          <w:i/>
        </w:rPr>
        <w:t>Kitaplar”</w:t>
      </w:r>
      <w:r w:rsidRPr="00FA3E77">
        <w:rPr>
          <w:rFonts w:ascii="Times New Roman" w:hAnsi="Times New Roman" w:cs="Times New Roman"/>
        </w:rPr>
        <w:t xml:space="preserve"> bölümünde yayımlanan “</w:t>
      </w:r>
      <w:r w:rsidRPr="00C5618E">
        <w:rPr>
          <w:rFonts w:ascii="Times New Roman" w:hAnsi="Times New Roman" w:cs="Times New Roman"/>
          <w:i/>
        </w:rPr>
        <w:t>Etik Rehber</w:t>
      </w:r>
      <w:r w:rsidRPr="00FA3E77">
        <w:rPr>
          <w:rFonts w:ascii="Times New Roman" w:hAnsi="Times New Roman" w:cs="Times New Roman"/>
        </w:rPr>
        <w:t>” kitapçığını</w:t>
      </w:r>
      <w:r>
        <w:rPr>
          <w:rFonts w:ascii="Times New Roman" w:hAnsi="Times New Roman" w:cs="Times New Roman"/>
        </w:rPr>
        <w:t>n</w:t>
      </w:r>
      <w:r w:rsidRPr="00FA3E77">
        <w:rPr>
          <w:rFonts w:ascii="Times New Roman" w:hAnsi="Times New Roman" w:cs="Times New Roman"/>
        </w:rPr>
        <w:t>, temin e</w:t>
      </w:r>
      <w:r>
        <w:rPr>
          <w:rFonts w:ascii="Times New Roman" w:hAnsi="Times New Roman" w:cs="Times New Roman"/>
        </w:rPr>
        <w:t xml:space="preserve">dilmesi </w:t>
      </w:r>
      <w:r w:rsidRPr="00FA3E77">
        <w:rPr>
          <w:rFonts w:ascii="Times New Roman" w:hAnsi="Times New Roman" w:cs="Times New Roman"/>
        </w:rPr>
        <w:t>ve bu doğrultuda etik bilincinin oluşturulması çalışmalarına devam edilmesi,</w:t>
      </w:r>
    </w:p>
    <w:p w:rsidR="004E270F" w:rsidRPr="00FA3E77" w:rsidRDefault="004E270F" w:rsidP="004E270F">
      <w:pPr>
        <w:pStyle w:val="ListeParagraf"/>
        <w:ind w:left="1068"/>
        <w:jc w:val="both"/>
        <w:rPr>
          <w:rFonts w:ascii="Times New Roman" w:hAnsi="Times New Roman" w:cs="Times New Roman"/>
        </w:rPr>
      </w:pPr>
      <w:proofErr w:type="gramStart"/>
      <w:r>
        <w:rPr>
          <w:rFonts w:ascii="Times New Roman" w:hAnsi="Times New Roman" w:cs="Times New Roman"/>
        </w:rPr>
        <w:t>yönünde</w:t>
      </w:r>
      <w:proofErr w:type="gramEnd"/>
      <w:r>
        <w:rPr>
          <w:rFonts w:ascii="Times New Roman" w:hAnsi="Times New Roman" w:cs="Times New Roman"/>
        </w:rPr>
        <w:t xml:space="preserve"> kararlar alınmıştır.</w:t>
      </w:r>
    </w:p>
    <w:p w:rsidR="001B7D59" w:rsidRDefault="001B7D59" w:rsidP="004E270F">
      <w:pPr>
        <w:pStyle w:val="ListeParagraf"/>
        <w:ind w:left="1080"/>
        <w:jc w:val="both"/>
      </w:pPr>
    </w:p>
    <w:p w:rsidR="006F1B4D" w:rsidRDefault="006F1B4D" w:rsidP="004E270F">
      <w:pPr>
        <w:ind w:left="360"/>
        <w:jc w:val="both"/>
      </w:pPr>
    </w:p>
    <w:sectPr w:rsidR="006F1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800"/>
    <w:multiLevelType w:val="hybridMultilevel"/>
    <w:tmpl w:val="5F64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337D45"/>
    <w:multiLevelType w:val="hybridMultilevel"/>
    <w:tmpl w:val="A316FA04"/>
    <w:lvl w:ilvl="0" w:tplc="538808BC">
      <w:start w:val="1"/>
      <w:numFmt w:val="decimal"/>
      <w:lvlText w:val="%1-"/>
      <w:lvlJc w:val="left"/>
      <w:pPr>
        <w:ind w:left="1068" w:hanging="360"/>
      </w:pPr>
      <w:rPr>
        <w:rFonts w:eastAsiaTheme="minorEastAsia"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C1F39A9"/>
    <w:multiLevelType w:val="hybridMultilevel"/>
    <w:tmpl w:val="368603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E561744"/>
    <w:multiLevelType w:val="hybridMultilevel"/>
    <w:tmpl w:val="892CD36C"/>
    <w:lvl w:ilvl="0" w:tplc="32BE2AF0">
      <w:start w:val="1"/>
      <w:numFmt w:val="decimal"/>
      <w:lvlText w:val="%1-"/>
      <w:lvlJc w:val="left"/>
      <w:pPr>
        <w:ind w:left="1068" w:hanging="360"/>
      </w:pPr>
      <w:rPr>
        <w:rFonts w:eastAsiaTheme="minorEastAsia"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FA3847"/>
    <w:multiLevelType w:val="hybridMultilevel"/>
    <w:tmpl w:val="5608CA22"/>
    <w:lvl w:ilvl="0" w:tplc="32BE2AF0">
      <w:start w:val="1"/>
      <w:numFmt w:val="decimal"/>
      <w:lvlText w:val="%1-"/>
      <w:lvlJc w:val="left"/>
      <w:pPr>
        <w:ind w:left="2148" w:hanging="360"/>
      </w:pPr>
      <w:rPr>
        <w:rFonts w:eastAsiaTheme="minorEastAsia"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4D"/>
    <w:rsid w:val="001B7D59"/>
    <w:rsid w:val="002E3649"/>
    <w:rsid w:val="004E270F"/>
    <w:rsid w:val="005D188B"/>
    <w:rsid w:val="006F1B4D"/>
    <w:rsid w:val="007E4FE6"/>
    <w:rsid w:val="00885600"/>
    <w:rsid w:val="00C5618E"/>
    <w:rsid w:val="00FB1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7DD1"/>
  <w15:chartTrackingRefBased/>
  <w15:docId w15:val="{18F1E10F-ED71-4E11-8408-89168686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1B4D"/>
    <w:pPr>
      <w:ind w:left="720"/>
      <w:contextualSpacing/>
    </w:pPr>
  </w:style>
  <w:style w:type="character" w:styleId="Kpr">
    <w:name w:val="Hyperlink"/>
    <w:basedOn w:val="VarsaylanParagrafYazTipi"/>
    <w:uiPriority w:val="99"/>
    <w:unhideWhenUsed/>
    <w:rsid w:val="005D188B"/>
    <w:rPr>
      <w:color w:val="0563C1" w:themeColor="hyperlink"/>
      <w:u w:val="single"/>
    </w:rPr>
  </w:style>
  <w:style w:type="paragraph" w:customStyle="1" w:styleId="Standard">
    <w:name w:val="Standard"/>
    <w:rsid w:val="001B7D5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ralkYok">
    <w:name w:val="No Spacing"/>
    <w:uiPriority w:val="1"/>
    <w:qFormat/>
    <w:rsid w:val="001B7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k.gov.tr" TargetMode="External"/><Relationship Id="rId3" Type="http://schemas.openxmlformats.org/officeDocument/2006/relationships/settings" Target="settings.xml"/><Relationship Id="rId7" Type="http://schemas.openxmlformats.org/officeDocument/2006/relationships/hyperlink" Target="http://www.et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ik.gov.tr" TargetMode="External"/><Relationship Id="rId5" Type="http://schemas.openxmlformats.org/officeDocument/2006/relationships/hyperlink" Target="http://www.etik.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CAVLAK</dc:creator>
  <cp:keywords/>
  <dc:description/>
  <cp:lastModifiedBy>Pınar CAVLAK</cp:lastModifiedBy>
  <cp:revision>5</cp:revision>
  <dcterms:created xsi:type="dcterms:W3CDTF">2020-02-18T07:48:00Z</dcterms:created>
  <dcterms:modified xsi:type="dcterms:W3CDTF">2020-02-18T10:17:00Z</dcterms:modified>
</cp:coreProperties>
</file>